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D" w:rsidRPr="00AF62F1" w:rsidRDefault="008732ED" w:rsidP="008732ED">
      <w:pPr>
        <w:autoSpaceDE w:val="0"/>
        <w:autoSpaceDN w:val="0"/>
        <w:adjustRightInd w:val="0"/>
        <w:spacing w:after="0" w:line="240" w:lineRule="auto"/>
        <w:jc w:val="center"/>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Model - cadru</w:t>
      </w:r>
    </w:p>
    <w:p w:rsidR="008732ED" w:rsidRPr="00AF62F1" w:rsidRDefault="008732ED" w:rsidP="008732ED">
      <w:pPr>
        <w:autoSpaceDE w:val="0"/>
        <w:autoSpaceDN w:val="0"/>
        <w:adjustRightInd w:val="0"/>
        <w:spacing w:after="0" w:line="240" w:lineRule="auto"/>
        <w:jc w:val="center"/>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CONTRACTUL INDIVIDUAL DE MUNCĂ</w:t>
      </w:r>
    </w:p>
    <w:p w:rsidR="008732ED" w:rsidRPr="00AF62F1" w:rsidRDefault="008732ED" w:rsidP="008732ED">
      <w:pPr>
        <w:autoSpaceDE w:val="0"/>
        <w:autoSpaceDN w:val="0"/>
        <w:adjustRightInd w:val="0"/>
        <w:spacing w:after="0" w:line="240" w:lineRule="auto"/>
        <w:jc w:val="center"/>
        <w:rPr>
          <w:rFonts w:ascii="TrebuchetMS" w:hAnsi="TrebuchetMS" w:cs="TrebuchetMS"/>
          <w:sz w:val="24"/>
          <w:szCs w:val="24"/>
          <w:lang w:val="ro-RO"/>
        </w:rPr>
      </w:pPr>
      <w:r w:rsidRPr="00AF62F1">
        <w:rPr>
          <w:rFonts w:ascii="TrebuchetMS" w:hAnsi="TrebuchetMS" w:cs="TrebuchetMS"/>
          <w:sz w:val="24"/>
          <w:szCs w:val="24"/>
          <w:lang w:val="ro-RO"/>
        </w:rPr>
        <w:t xml:space="preserve">încheiat la data de ………………………………….. şi </w:t>
      </w:r>
    </w:p>
    <w:p w:rsidR="008732ED" w:rsidRPr="00AF62F1" w:rsidRDefault="008732ED" w:rsidP="008732ED">
      <w:pPr>
        <w:autoSpaceDE w:val="0"/>
        <w:autoSpaceDN w:val="0"/>
        <w:adjustRightInd w:val="0"/>
        <w:spacing w:after="0" w:line="240" w:lineRule="auto"/>
        <w:jc w:val="center"/>
        <w:rPr>
          <w:rFonts w:ascii="TrebuchetMS" w:hAnsi="TrebuchetMS" w:cs="TrebuchetMS"/>
          <w:sz w:val="24"/>
          <w:szCs w:val="24"/>
          <w:lang w:val="ro-RO"/>
        </w:rPr>
      </w:pPr>
      <w:r w:rsidRPr="00AF62F1">
        <w:rPr>
          <w:rFonts w:ascii="TrebuchetMS" w:hAnsi="TrebuchetMS" w:cs="TrebuchetMS"/>
          <w:sz w:val="24"/>
          <w:szCs w:val="24"/>
          <w:lang w:val="ro-RO"/>
        </w:rPr>
        <w:t xml:space="preserve">înregistrat în registrul general de evidență a salariaţilor </w:t>
      </w:r>
    </w:p>
    <w:p w:rsidR="008732ED" w:rsidRPr="00AF62F1" w:rsidRDefault="008732ED" w:rsidP="008732ED">
      <w:pPr>
        <w:autoSpaceDE w:val="0"/>
        <w:autoSpaceDN w:val="0"/>
        <w:adjustRightInd w:val="0"/>
        <w:spacing w:after="0" w:line="240" w:lineRule="auto"/>
        <w:jc w:val="center"/>
        <w:rPr>
          <w:rFonts w:ascii="TrebuchetMS" w:hAnsi="TrebuchetMS" w:cs="TrebuchetMS"/>
          <w:sz w:val="24"/>
          <w:szCs w:val="24"/>
          <w:lang w:val="ro-RO"/>
        </w:rPr>
      </w:pPr>
      <w:r w:rsidRPr="00AF62F1">
        <w:rPr>
          <w:rFonts w:ascii="TrebuchetMS" w:hAnsi="TrebuchetMS" w:cs="TrebuchetMS"/>
          <w:sz w:val="24"/>
          <w:szCs w:val="24"/>
          <w:lang w:val="ro-RO"/>
        </w:rPr>
        <w:t>sub nr. .......... din data de …………...........</w:t>
      </w:r>
    </w:p>
    <w:p w:rsidR="008732ED" w:rsidRPr="00AF62F1" w:rsidRDefault="008732ED" w:rsidP="008732ED">
      <w:pPr>
        <w:autoSpaceDE w:val="0"/>
        <w:autoSpaceDN w:val="0"/>
        <w:adjustRightInd w:val="0"/>
        <w:spacing w:after="0" w:line="240" w:lineRule="auto"/>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bookmarkStart w:id="0" w:name="_GoBack"/>
      <w:bookmarkEnd w:id="0"/>
      <w:r w:rsidRPr="00AF62F1">
        <w:rPr>
          <w:rFonts w:ascii="TrebuchetMS-Bold" w:hAnsi="TrebuchetMS-Bold" w:cs="TrebuchetMS-Bold"/>
          <w:b/>
          <w:bCs/>
          <w:sz w:val="24"/>
          <w:szCs w:val="24"/>
          <w:lang w:val="ro-RO"/>
        </w:rPr>
        <w:t>A. Părţile contractului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Angajator - persoană juridică/fizică .........................., cu sediul/domiciliul în ......................., înregistrată la registrul comerţului/autorităţile administraţiei publice din ........ cu nr. ....., cod fiscal ..................., telefon ...................., e-mail ............................ reprezentată legal prin domnul/doamna ........................, în calitate de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şi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salariatul/salariata - domnul/doamna .............................., domiciliat/domiciliată în localitatea ..............., str. ............ nr. ...., sectorul/judeţul ..........., e-mail:………………………., posesor/posesoare al/a cărţii de identitate/pașaportului seria ...... nr. ......, eliberată/eliberat</w:t>
      </w:r>
      <w:r w:rsidRPr="00AF62F1">
        <w:rPr>
          <w:rFonts w:ascii="TrebuchetMS" w:hAnsi="TrebuchetMS" w:cs="TrebuchetMS"/>
          <w:strike/>
          <w:sz w:val="24"/>
          <w:szCs w:val="24"/>
          <w:lang w:val="ro-RO"/>
        </w:rPr>
        <w:t>ă</w:t>
      </w:r>
      <w:r w:rsidRPr="00AF62F1">
        <w:rPr>
          <w:rFonts w:ascii="TrebuchetMS" w:hAnsi="TrebuchetMS" w:cs="TrebuchetMS"/>
          <w:sz w:val="24"/>
          <w:szCs w:val="24"/>
          <w:lang w:val="ro-RO"/>
        </w:rPr>
        <w:t xml:space="preserve"> de ................ la data de ................., CNP ................., autorizaţie de muncă/permis de şedere în scop de muncă seria ........ nr. .......... din data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am încheiat prezentul contract individual de muncă în următoarele condiții asupra cărora am convenit:</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Bold" w:hAnsi="TrebuchetMS-Bold" w:cs="TrebuchetMS-Bold"/>
          <w:b/>
          <w:bCs/>
          <w:sz w:val="24"/>
          <w:szCs w:val="24"/>
          <w:lang w:val="ro-RO"/>
        </w:rPr>
        <w:t xml:space="preserve">B. Obiectul contractului: </w:t>
      </w:r>
      <w:r w:rsidRPr="00AF62F1">
        <w:rPr>
          <w:rFonts w:ascii="TrebuchetMS" w:hAnsi="TrebuchetMS" w:cs="TrebuchetMS"/>
          <w:sz w:val="24"/>
          <w:szCs w:val="24"/>
          <w:lang w:val="ro-RO"/>
        </w:rPr>
        <w:t>............................................</w:t>
      </w: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C. Durata contractului: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nedeterminată, salariatul/salariata ....................... urmând sa înceapă activitatea la data de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determinată, de ........... zile/săptămâni/luni, începând cu data de ......................... și până la data de .................., în conformitate cu art. 83 lit. ...... din Legea nr. 53/2003 – Codul muncii, republicată, cu modificările și completările ulterioare/acte normative cu caracter special, respectiv ........................ .</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D. Perioada de probă: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durata de ………………………… zile calendaristice/lucrătoare, în cazul contractului individual de muncă pe perioadă determinată;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condițiile perioadei de probă (dacă există) ………………………. .</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E. Locul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1. Activitatea se desfăşoară la ............................................................................................... (domiciliu/secţie/atelier/birou/serviciu/compartiment etc.), din sediul social/punctul de lucru/alt loc de muncă organizat al angajatorului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2. În lipsa unui loc de muncă fix salariatul va desfășura activitatea astfel:</w:t>
      </w:r>
    </w:p>
    <w:p w:rsidR="008732ED" w:rsidRPr="00AF62F1" w:rsidRDefault="008732ED" w:rsidP="008732ED">
      <w:pPr>
        <w:autoSpaceDE w:val="0"/>
        <w:autoSpaceDN w:val="0"/>
        <w:adjustRightInd w:val="0"/>
        <w:spacing w:after="0" w:line="240" w:lineRule="auto"/>
        <w:jc w:val="both"/>
        <w:rPr>
          <w:rFonts w:ascii="TrebuchetMS" w:hAnsi="TrebuchetMS" w:cs="TrebuchetMS"/>
          <w:sz w:val="24"/>
          <w:szCs w:val="24"/>
          <w:lang w:val="ro-RO"/>
        </w:rPr>
      </w:pPr>
      <w:r w:rsidRPr="00AF62F1">
        <w:rPr>
          <w:rFonts w:ascii="TrebuchetMS" w:hAnsi="TrebuchetMS" w:cs="TrebuchetMS"/>
          <w:sz w:val="24"/>
          <w:szCs w:val="24"/>
          <w:lang w:val="ro-RO"/>
        </w:rPr>
        <w:t>…………………………………</w:t>
      </w:r>
      <w:r w:rsidRPr="00AF62F1">
        <w:rPr>
          <w:rFonts w:ascii="Calibri" w:hAnsi="Calibri" w:cs="Calibri"/>
          <w:lang w:val="ro-RO"/>
        </w:rPr>
        <w:t>(</w:t>
      </w:r>
      <w:r w:rsidRPr="00AF62F1">
        <w:rPr>
          <w:rFonts w:ascii="TrebuchetMS" w:hAnsi="TrebuchetMS" w:cs="TrebuchetMS"/>
          <w:sz w:val="24"/>
          <w:szCs w:val="24"/>
          <w:lang w:val="ro-RO"/>
        </w:rPr>
        <w:t xml:space="preserve">pe teren/la sediul clienților/arie geografică ………………, grup de unități, etc.).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În acest caz salariatul va beneficia de: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prestații suplimentare ................. (în bani sau în natură);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asigurarea /decontarea transportului de către angajator .......................(după caz) .</w:t>
      </w:r>
    </w:p>
    <w:p w:rsidR="008732ED" w:rsidRPr="00AF62F1" w:rsidRDefault="008732ED" w:rsidP="008732ED">
      <w:pPr>
        <w:autoSpaceDE w:val="0"/>
        <w:autoSpaceDN w:val="0"/>
        <w:adjustRightInd w:val="0"/>
        <w:spacing w:after="0" w:line="240" w:lineRule="auto"/>
        <w:jc w:val="both"/>
        <w:rPr>
          <w:rFonts w:ascii="Calibri" w:hAnsi="Calibri" w:cs="Calibri"/>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F. Felul muncii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lastRenderedPageBreak/>
        <w:t>Funcția/ocupația ........................................, conform Clasificării Ocupațiilor din România.</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G. Durata timpului de muncă și repartizarea acestuia</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1. O normă întreagă, durata normală a timpului de muncă fiind de .......... ore/zi și/sau ................ ore/săptămână.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Repartizarea programului de muncă se face: în zilele ...................., între orele ……………………. sau ……………………………… (inegal/schimburi/ flexibil/individualizat, etc.), după cum urmează: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Programul normal de muncă se poate modifica în condițiile regulamentului intern/contractului colectiv de muncă aplicabil.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2. O fracțiune de normă de ...... ore/zi, ore/săptămână ....... ore/lună.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Repartizarea programului normal de muncă se face: în zilele de ...................., între orele …………………….., sau ………………………………(inegal/schimburi/flexibil/ individualizat, etc.), după cum urmează: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Programul de muncă se poate modifica în condițiile regulamentului intern/contractului colectiv de muncă aplicabil.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Nu se vor efectua ore suplimentare, cu excepția cazurilor de forță majoră sau pentru alte lucrări urgente destinate prevenirii producerii unor accidente sau înlăturării consecințelor acestora.</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3. Modalitatea de organizare a muncii în schimburi, după cum urmează …………………</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H. Concediul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Durata concediului anual de odihnă este de .................... zile lucrătoare, în raport cu perioada lucrată.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De asemenea, beneficiază de un concediu suplimentar, cu o durată de ................zile lucrătoare.</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I. Salariul: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1. Salariul de bază lunar brut: …. lei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2. Alte elemente constitutive: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sporuri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indemnizații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prestații suplimentare în bani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modalitatea prestațiilor suplimentare în natură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alte adaosuri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3. Orele suplimentare prestate de salariații cu normă întreagă în afara programului normal de lucru se compensează cu ore libere plătite în următoarele 90 de zile calendaristice după efectuarea acestora, conform contractului colectiv de muncă aplicabil sau Legii nr. 53/2003 – Codul muncii, republicată, cu modificările și completările ulterioare. În cazul în care compensarea prin ore libere plătite nu este posibilă, orele suplimentare prestate în afara programului normal de lucru vor fi plătite cu un spor la salariu în cuantum de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4. Munca în zilele de sărbători legale, precum și zilele libere plătite stabilite prin acte normative/contracte colective de muncă aplicabile se compensează cu timp liber plătit sau cu un spor la salariu, conform contractului colectiv de muncă aplicabil sau Legii nr. 53/2003 Codul muncii, republicată, cu modificările și completările ulterioare.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5. Data/datele la care se plătește salariul este/sunt .................................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lastRenderedPageBreak/>
        <w:t>6. Metoda de plată ………………………………………… .</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J. Alte clauze: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perioada de preaviz în cazul concedierii este de .............. zile lucrătoare, conform Legii nr. 53/2003 – Codul muncii, republicată, cu modificările și completările ulterioare, sau contractului colectiv de muncă aplicabil, după caz;</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perioada de preaviz în cazul demisiei este de ........ zile lucrătoare, conform Legii nr. 53/2003 – Codul muncii, republicată, cu modificările și completările ulterioare, sau contractului colectiv de muncă aplicabil;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în cazul în care salariatul urmează să-şi desfăşoare activitatea în străinătate, informaţiile prevăzute la art. 18 alin. (1) din Legea nr. 53/2003 – Codul muncii, republicată, cu modificările și completările ulterioare, se vor regăsi şi în contractul individual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alte clauze ………………………..</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K. Atribuţiile postului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Atribuţiile postului sunt prevăzute în fişa postului, anexă la contractul individual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 w:hAnsi="TrebuchetMS" w:cs="TrebuchetMS"/>
          <w:b/>
          <w:sz w:val="24"/>
          <w:szCs w:val="24"/>
          <w:lang w:val="ro-RO"/>
        </w:rPr>
      </w:pPr>
      <w:r w:rsidRPr="00AF62F1">
        <w:rPr>
          <w:rFonts w:ascii="TrebuchetMS" w:hAnsi="TrebuchetMS" w:cs="TrebuchetMS"/>
          <w:b/>
          <w:sz w:val="24"/>
          <w:szCs w:val="24"/>
          <w:lang w:val="ro-RO"/>
        </w:rPr>
        <w:t xml:space="preserve">L. Riscurile specifice postului </w:t>
      </w:r>
    </w:p>
    <w:p w:rsidR="008732ED" w:rsidRPr="00AF62F1" w:rsidRDefault="008732ED" w:rsidP="008732ED">
      <w:pPr>
        <w:autoSpaceDE w:val="0"/>
        <w:autoSpaceDN w:val="0"/>
        <w:adjustRightInd w:val="0"/>
        <w:spacing w:after="0" w:line="240" w:lineRule="auto"/>
        <w:jc w:val="both"/>
        <w:rPr>
          <w:rFonts w:ascii="TrebuchetMS-Bold" w:hAnsi="TrebuchetMS-Bold" w:cs="TrebuchetMS-Bold"/>
          <w:bCs/>
          <w:sz w:val="24"/>
          <w:szCs w:val="24"/>
          <w:lang w:val="ro-RO"/>
        </w:rPr>
      </w:pPr>
      <w:r w:rsidRPr="00AF62F1">
        <w:rPr>
          <w:rFonts w:ascii="TrebuchetMS-Bold" w:hAnsi="TrebuchetMS-Bold" w:cs="TrebuchetMS-Bold"/>
          <w:bCs/>
          <w:sz w:val="24"/>
          <w:szCs w:val="24"/>
          <w:lang w:val="ro-RO"/>
        </w:rPr>
        <w:tab/>
        <w:t>Riscurile de accidentare și îmbolnăvire profesională specifice postului sunt prevăzute în evalurările de risc ale locului de muncă/postului de lucru și în fișa de identificare a factorilor de risc profesional.</w:t>
      </w:r>
    </w:p>
    <w:p w:rsidR="008732ED" w:rsidRPr="00AF62F1" w:rsidRDefault="008732ED" w:rsidP="008732ED">
      <w:pPr>
        <w:autoSpaceDE w:val="0"/>
        <w:autoSpaceDN w:val="0"/>
        <w:adjustRightInd w:val="0"/>
        <w:spacing w:after="0" w:line="240" w:lineRule="auto"/>
        <w:jc w:val="both"/>
        <w:rPr>
          <w:rFonts w:ascii="TrebuchetMS-Bold" w:hAnsi="TrebuchetMS-Bold" w:cs="TrebuchetMS-Bold"/>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Bold" w:hAnsi="TrebuchetMS-Bold" w:cs="TrebuchetMS-Bold"/>
          <w:b/>
          <w:bCs/>
          <w:sz w:val="24"/>
          <w:szCs w:val="24"/>
          <w:lang w:val="ro-RO"/>
        </w:rPr>
        <w:t xml:space="preserve">M. Criteriile de evaluare a activităţii profesionale a salariatului: </w:t>
      </w:r>
      <w:r w:rsidRPr="00AF62F1">
        <w:rPr>
          <w:rFonts w:ascii="TrebuchetMS" w:hAnsi="TrebuchetMS" w:cs="TrebuchetMS"/>
          <w:sz w:val="24"/>
          <w:szCs w:val="24"/>
          <w:lang w:val="ro-RO"/>
        </w:rPr>
        <w:t>…………………</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Bold" w:hAnsi="TrebuchetMS-Bold" w:cs="TrebuchetMS-Bold"/>
          <w:b/>
          <w:bCs/>
          <w:sz w:val="24"/>
          <w:szCs w:val="24"/>
          <w:lang w:val="ro-RO"/>
        </w:rPr>
        <w:t xml:space="preserve">N. Utilizarea semnăturii electronice, semnăturii electronice avansate şi semnăturii electronice calificate </w:t>
      </w:r>
      <w:r w:rsidRPr="00AF62F1">
        <w:rPr>
          <w:rFonts w:ascii="TrebuchetMS" w:hAnsi="TrebuchetMS" w:cs="TrebuchetMS"/>
          <w:sz w:val="24"/>
          <w:szCs w:val="24"/>
          <w:lang w:val="ro-RO"/>
        </w:rPr>
        <w:t xml:space="preserve">se realizează după cum urmează: </w:t>
      </w:r>
      <w:r w:rsidRPr="00AF62F1">
        <w:rPr>
          <w:rFonts w:ascii="TrebuchetMS-Bold" w:hAnsi="TrebuchetMS-Bold" w:cs="TrebuchetMS-Bold"/>
          <w:b/>
          <w:bCs/>
          <w:sz w:val="24"/>
          <w:szCs w:val="24"/>
          <w:lang w:val="ro-RO"/>
        </w:rPr>
        <w:t xml:space="preserve">..........................., </w:t>
      </w:r>
      <w:r w:rsidRPr="00AF62F1">
        <w:rPr>
          <w:rFonts w:ascii="TrebuchetMS" w:hAnsi="TrebuchetMS" w:cs="TrebuchetMS"/>
          <w:lang w:val="ro-RO"/>
        </w:rPr>
        <w:t>în conformitate cu prevederile actelor normative/regulamentul intern/contractul colectiv de muncă aplicabil</w:t>
      </w:r>
      <w:r w:rsidRPr="00AF62F1">
        <w:rPr>
          <w:rFonts w:ascii="TrebuchetMS" w:hAnsi="TrebuchetMS" w:cs="TrebuchetMS"/>
          <w:sz w:val="24"/>
          <w:szCs w:val="24"/>
          <w:lang w:val="ro-RO"/>
        </w:rPr>
        <w:t>.</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O. Formarea profesională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 xml:space="preserve">Formarea profesională se realizează în următoarele condiții: ....................... </w:t>
      </w:r>
      <w:r w:rsidRPr="00AF62F1">
        <w:rPr>
          <w:rFonts w:ascii="TrebuchetMS" w:hAnsi="TrebuchetMS" w:cs="TrebuchetMS"/>
          <w:lang w:val="ro-RO"/>
        </w:rPr>
        <w:t>în conformitate cu prevederile actelor normative/regulamentul intern/contractul colectiv de muncă aplicabil</w:t>
      </w:r>
      <w:r w:rsidRPr="00AF62F1">
        <w:rPr>
          <w:rFonts w:ascii="TrebuchetMS" w:hAnsi="TrebuchetMS" w:cs="TrebuchetMS"/>
          <w:sz w:val="24"/>
          <w:szCs w:val="24"/>
          <w:lang w:val="ro-RO"/>
        </w:rPr>
        <w:t>.</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P. Condiţiile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Activitatea se desfăşoară în condiţii normale/vătămătoare/deosebite/speciale de muncă/ deosebit de periculoase, în conformitate cu prevederile legale.</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Q. Drepturile şi obligaţiile părţilor privind securitatea şi sănătatea în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echipament individual de protecţie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echipament individual de lucru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materiale igienico-sanitare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alimentaţie de protecţie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alte drepturi şi obligaţii privind sănătatea şi securitatea în munca ……...............…. .</w:t>
      </w:r>
    </w:p>
    <w:p w:rsidR="008732ED" w:rsidRPr="00AF62F1" w:rsidRDefault="008732ED" w:rsidP="008732ED">
      <w:pPr>
        <w:autoSpaceDE w:val="0"/>
        <w:autoSpaceDN w:val="0"/>
        <w:adjustRightInd w:val="0"/>
        <w:spacing w:after="0" w:line="240" w:lineRule="auto"/>
        <w:jc w:val="both"/>
        <w:rPr>
          <w:rFonts w:ascii="Calibri" w:hAnsi="Calibri" w:cs="Calibri"/>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R. Drepturi şi obligaţii generale ale părţilor</w:t>
      </w: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1. Salariatul are, în principal, următoarele drepturi: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lastRenderedPageBreak/>
        <w:t>a) dreptul la salarizare pentru munca depusă;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dreptul la repaus zilnic şi săptămânal;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dreptul la concediu de odihnă anual;</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dreptul la egalitate de șanse şi de tratament;</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dreptul la securitate şi sănătate în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f) dreptul la formare profesională;</w:t>
      </w:r>
    </w:p>
    <w:p w:rsidR="008732ED" w:rsidRPr="00AF62F1" w:rsidRDefault="008732ED" w:rsidP="008732ED">
      <w:pPr>
        <w:autoSpaceDE w:val="0"/>
        <w:autoSpaceDN w:val="0"/>
        <w:adjustRightInd w:val="0"/>
        <w:spacing w:after="0" w:line="240" w:lineRule="auto"/>
        <w:ind w:firstLine="720"/>
        <w:jc w:val="both"/>
        <w:rPr>
          <w:rFonts w:ascii="Times New Roman" w:hAnsi="Times New Roman" w:cs="Times New Roman"/>
          <w:sz w:val="24"/>
          <w:szCs w:val="24"/>
          <w:lang w:val="ro-RO"/>
        </w:rPr>
      </w:pPr>
      <w:r w:rsidRPr="00AF62F1">
        <w:rPr>
          <w:rFonts w:ascii="Times New Roman" w:hAnsi="Times New Roman" w:cs="Times New Roman"/>
          <w:sz w:val="24"/>
          <w:szCs w:val="24"/>
          <w:lang w:val="ro-RO"/>
        </w:rPr>
        <w:t>g) alte obligații prevăzute de lege sau de contractele colective de muncă aplicabile, după caz.</w:t>
      </w: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2. Salariatului îi revin, în principal, următoarele obligaţii: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obligaţia de a realiza norma de muncă sau, după caz, de a îndeplini atribuţiile ce îi revin conform fișei postului;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obligaţia de a respecta disciplina muncii;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obligaţia de fidelitate faţă de angajator în executarea atribuţiilor de serviciu;</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obligaţia de a respecta măsurile de securitate şi sănătate a muncii în unitate;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obligaţia de a respecta confidenţialitatea informaţiilor şi documentelor utilizate în îndeplinirea atribuțiilor de serviciu;</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g) obligația de a adera la un fond de pensii administrat privat, în conformitate cu prevederile art. 30 din Legea nr. 411/2004, privind fondurile de pensii administrate privat, republicată, cu modificările și completările ulterioare.</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3. Angajatorul are, în principal, următoarele drepturi: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să stabilească atribuțiile de serviciu și norma de muncă pentru fiecare salariat;</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să dea dispoziţii cu caracter obligatoriu pentru salariat, sub rezerva legalităţii lor;</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să exercite controlul asupra modului de îndeplinire a sarcinilor de serviciu;</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să constate săvârşirea abaterilor disciplinare şi să aplice sancţiunile corespunzătoare, potrivit legii, contractului colectiv de muncă aplicabil şi regulamentului intern;</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să stabilească obiectivele de performanţă individuală ale salariatului, precum și criteriile de evaluare a realizării acestora;</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f) să suporte asigurarea medicală privată, contribuţiile suplimentare la pensia facultativă sau la pensia ocupaţională a salariatului, în condiţiile legii, după caz;</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g) să acorde, orice alte drepturi, stabilite ca urmare a activităţii profesionale a salariatului.</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4. Angajatorului îi revin, în principal, următoarele obligaţii: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a) să înmâneze salariatului un exemplar din contractul individual de muncă, anterior începerii activității;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b) să înființeze registrul general de evidență a salariaților și să opereze înregistrările prevăzute de lege;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c) să acorde salariatului toate drepturile ce decurg din contractele individuale de muncă, din contractul colectiv de muncă aplicabil şi din lege;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d) să asigure permanent condiţiile tehnice şi organizatorice avute în vedere la elaborarea normelor de muncă şi condiţiile corespunzătoare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e) sa informeze salariatul asupra condiţiilor de muncă şi asupra elementelor care privesc desfăşurarea relaţiilor de muncă;</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f) să informeze salariatul cu privire la obligaţia de a adera la un fond de pensii administrat privat, în condițiile legii;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lastRenderedPageBreak/>
        <w:t>g) să elibereze,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h) să asigure confidenţialitatea datelor cu caracter personal ale salariatului.</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S. Dispoziții finale</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1. Nivelul la care contractul colectiv de muncă aplicabil a fost încheiat (ex: unități/grup de unități/sector de activitate) ………………………………..</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2. Prevederile prezentului contract individual de muncă se completează cu dispozițiile Legii nr. 53/2003 – Codul muncii, republicată, cu modificările și completările ulterioare, şi ale contractului colectiv de muncă aplicabil, prevăzut la litera S pct.1.</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w:t>
      </w:r>
    </w:p>
    <w:p w:rsidR="008732ED" w:rsidRPr="00AF62F1" w:rsidRDefault="008732ED" w:rsidP="008732ED">
      <w:pPr>
        <w:autoSpaceDE w:val="0"/>
        <w:autoSpaceDN w:val="0"/>
        <w:adjustRightInd w:val="0"/>
        <w:spacing w:after="0" w:line="240" w:lineRule="auto"/>
        <w:jc w:val="both"/>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ind w:firstLine="720"/>
        <w:jc w:val="both"/>
        <w:rPr>
          <w:rFonts w:ascii="Times New Roman" w:hAnsi="Times New Roman" w:cs="Times New Roman"/>
          <w:sz w:val="24"/>
          <w:szCs w:val="24"/>
          <w:lang w:val="ro-RO"/>
        </w:rPr>
      </w:pPr>
      <w:r w:rsidRPr="00AF62F1">
        <w:rPr>
          <w:rFonts w:ascii="Times New Roman" w:hAnsi="Times New Roman" w:cs="Times New Roman"/>
          <w:b/>
          <w:bCs/>
          <w:sz w:val="24"/>
          <w:szCs w:val="24"/>
          <w:lang w:val="ro-RO"/>
        </w:rPr>
        <w:t>T</w:t>
      </w:r>
      <w:r w:rsidRPr="00AF62F1">
        <w:rPr>
          <w:rFonts w:ascii="Times New Roman" w:hAnsi="Times New Roman" w:cs="Times New Roman"/>
          <w:sz w:val="24"/>
          <w:szCs w:val="24"/>
          <w:lang w:val="ro-RO"/>
        </w:rPr>
        <w:t>. Conflictele în legătură cu încheierea, executarea, modificarea, suspendarea sau încetarea prezentului contract individual de muncă pot fi soluționate atât pe cale amiabilă prin procedura concilierii, cât și de instanța judecătorească competentă material şi teritorial, potrivit legii.</w:t>
      </w:r>
    </w:p>
    <w:p w:rsidR="008732ED" w:rsidRPr="00AF62F1" w:rsidRDefault="008732ED" w:rsidP="008732ED">
      <w:pPr>
        <w:autoSpaceDE w:val="0"/>
        <w:autoSpaceDN w:val="0"/>
        <w:adjustRightInd w:val="0"/>
        <w:spacing w:after="0" w:line="240" w:lineRule="auto"/>
        <w:ind w:firstLine="720"/>
        <w:jc w:val="both"/>
        <w:rPr>
          <w:rFonts w:ascii="TrebuchetMS" w:hAnsi="TrebuchetMS" w:cs="TrebuchetMS"/>
          <w:sz w:val="24"/>
          <w:szCs w:val="24"/>
          <w:lang w:val="ro-RO"/>
        </w:rPr>
      </w:pPr>
      <w:r w:rsidRPr="00AF62F1">
        <w:rPr>
          <w:rFonts w:ascii="TrebuchetMS" w:hAnsi="TrebuchetMS" w:cs="TrebuchetMS"/>
          <w:sz w:val="24"/>
          <w:szCs w:val="24"/>
          <w:lang w:val="ro-RO"/>
        </w:rPr>
        <w:t>Prezentul contract individual de muncă s-a încheiat în două exemplare, câte unul pentru fiecare parte.</w:t>
      </w:r>
    </w:p>
    <w:p w:rsidR="008732ED" w:rsidRPr="00AF62F1" w:rsidRDefault="008732ED" w:rsidP="008732ED">
      <w:pPr>
        <w:autoSpaceDE w:val="0"/>
        <w:autoSpaceDN w:val="0"/>
        <w:adjustRightInd w:val="0"/>
        <w:spacing w:after="0" w:line="240" w:lineRule="auto"/>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rPr>
          <w:rFonts w:ascii="TrebuchetMS-Bold" w:hAnsi="TrebuchetMS-Bold" w:cs="TrebuchetMS-Bold"/>
          <w:b/>
          <w:bCs/>
          <w:sz w:val="24"/>
          <w:szCs w:val="24"/>
          <w:lang w:val="ro-RO"/>
        </w:rPr>
      </w:pPr>
    </w:p>
    <w:p w:rsidR="008732ED" w:rsidRPr="00AF62F1" w:rsidRDefault="008732ED" w:rsidP="008732ED">
      <w:pPr>
        <w:autoSpaceDE w:val="0"/>
        <w:autoSpaceDN w:val="0"/>
        <w:adjustRightInd w:val="0"/>
        <w:spacing w:after="0" w:line="240" w:lineRule="auto"/>
        <w:rPr>
          <w:rFonts w:ascii="TrebuchetMS-Bold" w:hAnsi="TrebuchetMS-Bold" w:cs="TrebuchetMS-Bold"/>
          <w:b/>
          <w:bCs/>
          <w:sz w:val="24"/>
          <w:szCs w:val="24"/>
          <w:lang w:val="ro-RO"/>
        </w:rPr>
      </w:pPr>
      <w:r w:rsidRPr="00AF62F1">
        <w:rPr>
          <w:rFonts w:ascii="TrebuchetMS-Bold" w:hAnsi="TrebuchetMS-Bold" w:cs="TrebuchetMS-Bold"/>
          <w:b/>
          <w:bCs/>
          <w:sz w:val="24"/>
          <w:szCs w:val="24"/>
          <w:lang w:val="ro-RO"/>
        </w:rPr>
        <w:t xml:space="preserve">Angajator, </w:t>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r>
      <w:r w:rsidRPr="00AF62F1">
        <w:rPr>
          <w:rFonts w:ascii="TrebuchetMS-Bold" w:hAnsi="TrebuchetMS-Bold" w:cs="TrebuchetMS-Bold"/>
          <w:b/>
          <w:bCs/>
          <w:sz w:val="24"/>
          <w:szCs w:val="24"/>
          <w:lang w:val="ro-RO"/>
        </w:rPr>
        <w:tab/>
        <w:t>Salariat,</w:t>
      </w:r>
    </w:p>
    <w:p w:rsidR="008732ED" w:rsidRPr="00AF62F1" w:rsidRDefault="008732ED" w:rsidP="008732ED">
      <w:pPr>
        <w:autoSpaceDE w:val="0"/>
        <w:autoSpaceDN w:val="0"/>
        <w:adjustRightInd w:val="0"/>
        <w:spacing w:after="0" w:line="240" w:lineRule="auto"/>
        <w:rPr>
          <w:rFonts w:ascii="TrebuchetMS" w:hAnsi="TrebuchetMS" w:cs="TrebuchetMS"/>
          <w:sz w:val="24"/>
          <w:szCs w:val="24"/>
          <w:lang w:val="ro-RO"/>
        </w:rPr>
      </w:pPr>
      <w:r w:rsidRPr="00AF62F1">
        <w:rPr>
          <w:rFonts w:ascii="TrebuchetMS" w:hAnsi="TrebuchetMS" w:cs="TrebuchetMS"/>
          <w:sz w:val="24"/>
          <w:szCs w:val="24"/>
          <w:lang w:val="ro-RO"/>
        </w:rPr>
        <w:t xml:space="preserve">..................... </w:t>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r>
      <w:r w:rsidRPr="00AF62F1">
        <w:rPr>
          <w:rFonts w:ascii="TrebuchetMS" w:hAnsi="TrebuchetMS" w:cs="TrebuchetMS"/>
          <w:sz w:val="24"/>
          <w:szCs w:val="24"/>
          <w:lang w:val="ro-RO"/>
        </w:rPr>
        <w:tab/>
        <w:t>Semnătura ..............</w:t>
      </w:r>
    </w:p>
    <w:p w:rsidR="008732ED" w:rsidRPr="00AF62F1" w:rsidRDefault="008732ED" w:rsidP="008732ED">
      <w:pPr>
        <w:autoSpaceDE w:val="0"/>
        <w:autoSpaceDN w:val="0"/>
        <w:adjustRightInd w:val="0"/>
        <w:spacing w:after="0" w:line="240" w:lineRule="auto"/>
        <w:rPr>
          <w:rFonts w:ascii="TrebuchetMS" w:hAnsi="TrebuchetMS" w:cs="TrebuchetMS"/>
          <w:sz w:val="24"/>
          <w:szCs w:val="24"/>
          <w:lang w:val="ro-RO"/>
        </w:rPr>
      </w:pPr>
      <w:r w:rsidRPr="00AF62F1">
        <w:rPr>
          <w:rFonts w:ascii="TrebuchetMS" w:hAnsi="TrebuchetMS" w:cs="TrebuchetMS"/>
          <w:sz w:val="24"/>
          <w:szCs w:val="24"/>
          <w:lang w:val="ro-RO"/>
        </w:rPr>
        <w:t>Data ..................</w:t>
      </w:r>
    </w:p>
    <w:p w:rsidR="008732ED" w:rsidRPr="00AF62F1" w:rsidRDefault="008732ED" w:rsidP="008732ED">
      <w:pPr>
        <w:autoSpaceDE w:val="0"/>
        <w:autoSpaceDN w:val="0"/>
        <w:adjustRightInd w:val="0"/>
        <w:spacing w:after="0" w:line="240" w:lineRule="auto"/>
        <w:rPr>
          <w:rFonts w:ascii="TrebuchetMS" w:hAnsi="TrebuchetMS" w:cs="TrebuchetMS"/>
          <w:sz w:val="24"/>
          <w:szCs w:val="24"/>
          <w:lang w:val="ro-RO"/>
        </w:rPr>
      </w:pPr>
      <w:r w:rsidRPr="00AF62F1">
        <w:rPr>
          <w:rFonts w:ascii="TrebuchetMS" w:hAnsi="TrebuchetMS" w:cs="TrebuchetMS"/>
          <w:sz w:val="24"/>
          <w:szCs w:val="24"/>
          <w:lang w:val="ro-RO"/>
        </w:rPr>
        <w:t>Reprezentant legal,</w:t>
      </w:r>
    </w:p>
    <w:p w:rsidR="008732ED" w:rsidRPr="00AF62F1" w:rsidRDefault="008732ED" w:rsidP="008732ED">
      <w:pPr>
        <w:rPr>
          <w:rFonts w:ascii="TrebuchetMS" w:hAnsi="TrebuchetMS" w:cs="TrebuchetMS"/>
          <w:sz w:val="24"/>
          <w:szCs w:val="24"/>
          <w:lang w:val="ro-RO"/>
        </w:rPr>
      </w:pPr>
      <w:r w:rsidRPr="00AF62F1">
        <w:rPr>
          <w:rFonts w:ascii="TrebuchetMS" w:hAnsi="TrebuchetMS" w:cs="TrebuchetMS"/>
          <w:sz w:val="24"/>
          <w:szCs w:val="24"/>
          <w:lang w:val="ro-RO"/>
        </w:rPr>
        <w:t>......................</w:t>
      </w:r>
    </w:p>
    <w:p w:rsidR="008732ED" w:rsidRPr="00AF62F1" w:rsidRDefault="008732ED" w:rsidP="008732ED">
      <w:pPr>
        <w:spacing w:after="0" w:line="240" w:lineRule="auto"/>
        <w:jc w:val="right"/>
        <w:rPr>
          <w:rFonts w:ascii="TrebuchetMS" w:hAnsi="TrebuchetMS" w:cs="TrebuchetMS"/>
          <w:sz w:val="24"/>
          <w:szCs w:val="24"/>
          <w:lang w:val="ro-RO"/>
        </w:rPr>
      </w:pPr>
      <w:r w:rsidRPr="00AF62F1">
        <w:rPr>
          <w:rFonts w:ascii="TrebuchetMS" w:hAnsi="TrebuchetMS" w:cs="TrebuchetMS"/>
          <w:sz w:val="24"/>
          <w:szCs w:val="24"/>
          <w:lang w:val="ro-RO"/>
        </w:rPr>
        <w:t>Am primit un exemplar:</w:t>
      </w:r>
    </w:p>
    <w:p w:rsidR="008732ED" w:rsidRPr="00AF62F1" w:rsidRDefault="008732ED" w:rsidP="008732ED">
      <w:pPr>
        <w:spacing w:after="0" w:line="240" w:lineRule="auto"/>
        <w:jc w:val="right"/>
        <w:rPr>
          <w:rFonts w:ascii="TrebuchetMS" w:hAnsi="TrebuchetMS" w:cs="TrebuchetMS"/>
          <w:sz w:val="24"/>
          <w:szCs w:val="24"/>
          <w:lang w:val="ro-RO"/>
        </w:rPr>
      </w:pPr>
      <w:r w:rsidRPr="00AF62F1">
        <w:rPr>
          <w:rFonts w:ascii="TrebuchetMS" w:hAnsi="TrebuchetMS" w:cs="TrebuchetMS"/>
          <w:sz w:val="24"/>
          <w:szCs w:val="24"/>
          <w:lang w:val="ro-RO"/>
        </w:rPr>
        <w:t>Semnătura .........................</w:t>
      </w:r>
    </w:p>
    <w:p w:rsidR="008732ED" w:rsidRPr="00AF62F1" w:rsidRDefault="008732ED" w:rsidP="008732ED">
      <w:pPr>
        <w:spacing w:after="0" w:line="240" w:lineRule="auto"/>
        <w:jc w:val="right"/>
        <w:rPr>
          <w:rFonts w:ascii="TrebuchetMS" w:hAnsi="TrebuchetMS" w:cs="TrebuchetMS"/>
          <w:sz w:val="24"/>
          <w:szCs w:val="24"/>
          <w:lang w:val="ro-RO"/>
        </w:rPr>
      </w:pPr>
      <w:r w:rsidRPr="00AF62F1">
        <w:rPr>
          <w:rFonts w:ascii="TrebuchetMS" w:hAnsi="TrebuchetMS" w:cs="TrebuchetMS"/>
          <w:sz w:val="24"/>
          <w:szCs w:val="24"/>
          <w:lang w:val="ro-RO"/>
        </w:rPr>
        <w:t>Data .............................</w:t>
      </w:r>
    </w:p>
    <w:p w:rsidR="008732ED" w:rsidRPr="00AF62F1" w:rsidRDefault="008732ED" w:rsidP="008732ED">
      <w:pPr>
        <w:ind w:firstLine="720"/>
        <w:rPr>
          <w:rFonts w:ascii="TrebuchetMS" w:hAnsi="TrebuchetMS" w:cs="TrebuchetMS"/>
          <w:i/>
          <w:sz w:val="24"/>
          <w:szCs w:val="24"/>
          <w:lang w:val="ro-RO"/>
        </w:rPr>
      </w:pPr>
    </w:p>
    <w:p w:rsidR="008732ED" w:rsidRPr="00AF62F1" w:rsidRDefault="008732ED" w:rsidP="008732ED">
      <w:pPr>
        <w:ind w:firstLine="720"/>
        <w:rPr>
          <w:i/>
          <w:lang w:val="ro-RO"/>
        </w:rPr>
      </w:pPr>
      <w:r w:rsidRPr="00AF62F1">
        <w:rPr>
          <w:rFonts w:ascii="TrebuchetMS" w:hAnsi="TrebuchetMS" w:cs="TrebuchetMS"/>
          <w:i/>
          <w:sz w:val="24"/>
          <w:szCs w:val="24"/>
          <w:lang w:val="ro-RO"/>
        </w:rPr>
        <w:t>(Ordin al ministrului muncii și protecției sociale nr. 2.171 din 25 noiembrie 2022 pentru aprobarea modelului-cadru al contractului individual de muncă, publicat în Monitorul Oficial nr. 1.180 din 9 decembrie 2022)</w:t>
      </w:r>
    </w:p>
    <w:p w:rsidR="00973491" w:rsidRPr="00AF62F1" w:rsidRDefault="00973491"/>
    <w:sectPr w:rsidR="00973491" w:rsidRPr="00AF6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Bold">
    <w:altName w:val="Times New Roman"/>
    <w:panose1 w:val="00000000000000000000"/>
    <w:charset w:val="EE"/>
    <w:family w:val="auto"/>
    <w:notTrueType/>
    <w:pitch w:val="default"/>
    <w:sig w:usb0="00000007" w:usb1="00000000" w:usb2="00000000" w:usb3="00000000" w:csb0="00000003" w:csb1="00000000"/>
  </w:font>
  <w:font w:name="TrebuchetMS">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ED"/>
    <w:rsid w:val="002A4735"/>
    <w:rsid w:val="008732ED"/>
    <w:rsid w:val="00896F64"/>
    <w:rsid w:val="00973491"/>
    <w:rsid w:val="00A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1919</Words>
  <Characters>10887</Characters>
  <Application>Microsoft Office Word</Application>
  <DocSecurity>0</DocSecurity>
  <Lines>253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Dita</dc:creator>
  <cp:lastModifiedBy>Gabriela Dita</cp:lastModifiedBy>
  <cp:revision>2</cp:revision>
  <dcterms:created xsi:type="dcterms:W3CDTF">2022-12-09T14:29:00Z</dcterms:created>
  <dcterms:modified xsi:type="dcterms:W3CDTF">2022-12-09T14:31:00Z</dcterms:modified>
</cp:coreProperties>
</file>